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243F61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243F61"/>
          <w:sz w:val="44"/>
          <w:szCs w:val="44"/>
          <w:lang w:eastAsia="zh-CN"/>
        </w:rPr>
        <w:t>“《敏捷项目管理大讲堂与ACP认证介绍》”</w:t>
      </w:r>
      <w:r>
        <w:rPr>
          <w:rFonts w:hint="eastAsia" w:ascii="微软雅黑" w:hAnsi="微软雅黑" w:eastAsia="微软雅黑" w:cs="微软雅黑"/>
          <w:b/>
          <w:bCs/>
          <w:color w:val="243F61"/>
          <w:sz w:val="44"/>
          <w:szCs w:val="44"/>
        </w:rPr>
        <w:t>报名表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243F61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联系人：盛小姐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243F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电</w:t>
      </w:r>
      <w:r>
        <w:rPr>
          <w:rFonts w:hint="eastAsia" w:ascii="宋体" w:hAnsi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话：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010-82273427</w:t>
      </w: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18611314949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243F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邮</w:t>
      </w:r>
      <w:r>
        <w:rPr>
          <w:rFonts w:hint="eastAsia" w:ascii="宋体" w:hAnsi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件：pmp1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"mailto:club@mypm.net" </w:instrTex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243F61"/>
          <w:spacing w:val="0"/>
          <w:sz w:val="24"/>
          <w:szCs w:val="24"/>
          <w:shd w:val="clear" w:color="auto" w:fill="FFFFFF"/>
        </w:rPr>
        <w:t>@mypm.net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243F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Q</w:t>
      </w:r>
      <w:r>
        <w:rPr>
          <w:rFonts w:hint="eastAsia" w:ascii="宋体" w:hAnsi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Q：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1780138158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微</w:t>
      </w:r>
      <w:r>
        <w:rPr>
          <w:rFonts w:hint="eastAsia" w:ascii="宋体" w:hAnsi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信：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18611314949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43F6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敏捷项目管理交流群 413589534</w:t>
      </w:r>
    </w:p>
    <w:tbl>
      <w:tblPr>
        <w:tblStyle w:val="6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468"/>
        <w:gridCol w:w="1604"/>
        <w:gridCol w:w="1298"/>
        <w:gridCol w:w="15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10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FFFFFF"/>
                <w:sz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lang w:eastAsia="zh-CN"/>
              </w:rPr>
              <w:t>“《敏捷项目管理大讲堂与ACP认证介绍》”</w:t>
            </w:r>
            <w:r>
              <w:rPr>
                <w:rFonts w:hint="eastAsia"/>
                <w:b/>
                <w:bCs/>
                <w:color w:val="FFFFFF"/>
                <w:sz w:val="24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10" w:type="dxa"/>
            <w:gridSpan w:val="6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243F61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243F61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bCs/>
                <w:color w:val="243F61"/>
                <w:sz w:val="24"/>
              </w:rPr>
              <w:t>、您计划何时参加</w:t>
            </w:r>
            <w:r>
              <w:rPr>
                <w:rFonts w:hint="eastAsia" w:ascii="宋体" w:hAnsi="宋体"/>
                <w:b/>
                <w:bCs/>
                <w:color w:val="243F61"/>
                <w:sz w:val="24"/>
                <w:lang w:val="en-US" w:eastAsia="zh-CN"/>
              </w:rPr>
              <w:t>ACP</w:t>
            </w:r>
            <w:r>
              <w:rPr>
                <w:rFonts w:hint="eastAsia" w:ascii="宋体" w:hAnsi="宋体"/>
                <w:b/>
                <w:bCs/>
                <w:color w:val="243F61"/>
                <w:sz w:val="24"/>
              </w:rPr>
              <w:t>考试：</w:t>
            </w:r>
          </w:p>
          <w:p>
            <w:pP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</w:pPr>
            <w:r>
              <w:rPr>
                <w:rFonts w:hint="eastAsia" w:ascii="宋体"/>
                <w:color w:val="243F61"/>
                <w:sz w:val="24"/>
              </w:rPr>
              <w:drawing>
                <wp:inline distT="0" distB="0" distL="114300" distR="114300">
                  <wp:extent cx="142875" cy="133350"/>
                  <wp:effectExtent l="0" t="0" r="9525" b="0"/>
                  <wp:docPr id="4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/>
                <w:color w:val="243F61"/>
                <w:sz w:val="24"/>
              </w:rPr>
              <w:tab/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201</w:t>
            </w:r>
            <w: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 xml:space="preserve">月考试         </w:t>
            </w:r>
            <w: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</w:pPr>
            <w:r>
              <w:rPr>
                <w:rFonts w:hint="eastAsia" w:ascii="宋体"/>
                <w:color w:val="243F61"/>
                <w:sz w:val="24"/>
              </w:rPr>
              <w:drawing>
                <wp:inline distT="0" distB="0" distL="114300" distR="114300">
                  <wp:extent cx="142875" cy="133350"/>
                  <wp:effectExtent l="0" t="0" r="9525" b="0"/>
                  <wp:docPr id="3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/>
                <w:color w:val="243F61"/>
                <w:sz w:val="24"/>
              </w:rPr>
              <w:tab/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201</w:t>
            </w:r>
            <w: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月考试</w:t>
            </w:r>
          </w:p>
          <w:p>
            <w:pPr>
              <w:rPr>
                <w:rFonts w:hint="eastAsia" w:ascii="宋体" w:hAnsi="宋体"/>
                <w:bCs/>
                <w:color w:val="243F61"/>
                <w:sz w:val="24"/>
              </w:rPr>
            </w:pPr>
            <w:r>
              <w:rPr>
                <w:rFonts w:hint="eastAsia" w:ascii="宋体"/>
                <w:color w:val="243F61"/>
                <w:sz w:val="24"/>
              </w:rPr>
              <w:drawing>
                <wp:inline distT="0" distB="0" distL="114300" distR="114300">
                  <wp:extent cx="142875" cy="133350"/>
                  <wp:effectExtent l="0" t="0" r="9525" b="0"/>
                  <wp:docPr id="7" name="图片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/>
                <w:color w:val="243F61"/>
                <w:sz w:val="24"/>
              </w:rPr>
              <w:tab/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更晚或者暂时无计划</w:t>
            </w:r>
          </w:p>
          <w:p>
            <w:pPr>
              <w:rPr>
                <w:rFonts w:hint="eastAsia" w:ascii="宋体" w:hAnsi="宋体"/>
                <w:bCs/>
                <w:color w:val="243F61"/>
                <w:sz w:val="24"/>
              </w:rPr>
            </w:pPr>
            <w:r>
              <w:rPr>
                <w:rFonts w:hint="eastAsia" w:ascii="宋体"/>
                <w:color w:val="243F61"/>
                <w:sz w:val="24"/>
              </w:rPr>
              <w:drawing>
                <wp:inline distT="0" distB="0" distL="114300" distR="114300">
                  <wp:extent cx="142875" cy="133350"/>
                  <wp:effectExtent l="0" t="0" r="9525" b="0"/>
                  <wp:docPr id="6" name="图片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/>
                <w:color w:val="243F61"/>
                <w:sz w:val="24"/>
              </w:rPr>
              <w:tab/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对</w:t>
            </w:r>
            <w:r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  <w:t>ACP</w:t>
            </w:r>
            <w:r>
              <w:rPr>
                <w:rFonts w:hint="eastAsia" w:ascii="宋体" w:hAnsi="宋体"/>
                <w:bCs/>
                <w:color w:val="243F61"/>
                <w:sz w:val="24"/>
              </w:rPr>
              <w:t>认证还不了解，等了解后再考虑</w:t>
            </w:r>
          </w:p>
          <w:p>
            <w:pPr>
              <w:rPr>
                <w:rFonts w:hint="eastAsia" w:ascii="宋体" w:hAnsi="宋体"/>
                <w:bCs/>
                <w:color w:val="243F61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 w:val="0"/>
                <w:color w:val="243F61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243F61"/>
                <w:sz w:val="24"/>
                <w:lang w:eastAsia="zh-CN"/>
              </w:rPr>
              <w:t>您计划如何准备</w:t>
            </w:r>
            <w:r>
              <w:rPr>
                <w:rFonts w:hint="eastAsia" w:ascii="宋体" w:hAnsi="宋体"/>
                <w:b/>
                <w:bCs w:val="0"/>
                <w:color w:val="243F61"/>
                <w:sz w:val="24"/>
                <w:lang w:val="en-US" w:eastAsia="zh-CN"/>
              </w:rPr>
              <w:t>ACP</w:t>
            </w:r>
            <w:r>
              <w:rPr>
                <w:rFonts w:hint="eastAsia" w:ascii="宋体" w:hAnsi="宋体"/>
                <w:b/>
                <w:bCs w:val="0"/>
                <w:color w:val="243F61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/>
                <w:bCs/>
                <w:color w:val="243F61"/>
                <w:sz w:val="24"/>
                <w:lang w:val="en-US" w:eastAsia="zh-CN"/>
              </w:rPr>
            </w:pPr>
            <w:r>
              <w:rPr>
                <w:rFonts w:hint="eastAsia" w:ascii="宋体"/>
                <w:color w:val="243F61"/>
                <w:sz w:val="24"/>
              </w:rPr>
              <w:drawing>
                <wp:inline distT="0" distB="0" distL="114300" distR="114300">
                  <wp:extent cx="142875" cy="133350"/>
                  <wp:effectExtent l="0" t="0" r="9525" b="0"/>
                  <wp:docPr id="5" name="图片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/>
                <w:color w:val="243F61"/>
                <w:sz w:val="24"/>
              </w:rPr>
              <w:tab/>
            </w:r>
            <w:r>
              <w:rPr>
                <w:rFonts w:hint="eastAsia" w:ascii="宋体"/>
                <w:color w:val="243F61"/>
                <w:sz w:val="24"/>
                <w:lang w:eastAsia="zh-CN"/>
              </w:rPr>
              <w:t>自学</w:t>
            </w:r>
            <w:r>
              <w:rPr>
                <w:rFonts w:hint="eastAsia" w:ascii="宋体" w:hAnsi="宋体"/>
                <w:color w:val="243F61"/>
                <w:kern w:val="0"/>
                <w:sz w:val="24"/>
                <w:szCs w:val="24"/>
                <w:vertAlign w:val="baseline"/>
                <w:lang w:val="en-US" w:eastAsia="zh-CN"/>
              </w:rPr>
              <w:t>备考</w:t>
            </w:r>
          </w:p>
          <w:p>
            <w:pPr>
              <w:rPr>
                <w:rFonts w:hint="eastAsia" w:ascii="宋体" w:hAnsi="宋体"/>
                <w:bCs/>
                <w:color w:val="243F61"/>
                <w:sz w:val="24"/>
              </w:rPr>
            </w:pPr>
            <w:r>
              <w:rPr>
                <w:rFonts w:hint="eastAsia" w:ascii="宋体"/>
                <w:color w:val="243F61"/>
                <w:sz w:val="24"/>
              </w:rPr>
              <w:drawing>
                <wp:inline distT="0" distB="0" distL="114300" distR="114300">
                  <wp:extent cx="142875" cy="133350"/>
                  <wp:effectExtent l="0" t="0" r="9525" b="0"/>
                  <wp:docPr id="8" name="图片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/>
                <w:color w:val="243F61"/>
                <w:sz w:val="24"/>
              </w:rPr>
              <w:tab/>
            </w:r>
            <w:r>
              <w:rPr>
                <w:rFonts w:hint="eastAsia" w:ascii="宋体" w:hAnsi="宋体"/>
                <w:bCs/>
                <w:color w:val="243F61"/>
                <w:sz w:val="24"/>
                <w:lang w:eastAsia="zh-CN"/>
              </w:rPr>
              <w:t>参加机构的培训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Cs/>
                <w:color w:val="243F61"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color w:val="243F61"/>
                <w:sz w:val="24"/>
              </w:rPr>
            </w:pPr>
            <w:r>
              <w:rPr>
                <w:rFonts w:hint="eastAsia"/>
                <w:b/>
                <w:bCs/>
                <w:color w:val="243F61"/>
                <w:sz w:val="24"/>
              </w:rPr>
              <w:t>三、您得知本次</w:t>
            </w:r>
            <w:r>
              <w:rPr>
                <w:rFonts w:hint="eastAsia"/>
                <w:b/>
                <w:bCs/>
                <w:color w:val="243F61"/>
                <w:sz w:val="24"/>
                <w:lang w:eastAsia="zh-CN"/>
              </w:rPr>
              <w:t>说明会</w:t>
            </w:r>
            <w:r>
              <w:rPr>
                <w:rFonts w:hint="eastAsia"/>
                <w:b/>
                <w:bCs/>
                <w:color w:val="243F61"/>
                <w:sz w:val="24"/>
              </w:rPr>
              <w:t>的渠道</w:t>
            </w:r>
            <w:r>
              <w:rPr>
                <w:rFonts w:hint="eastAsia" w:ascii="宋体" w:hAnsi="宋体"/>
                <w:b/>
                <w:color w:val="243F61"/>
                <w:sz w:val="24"/>
              </w:rPr>
              <w:t>：</w:t>
            </w:r>
            <w:r>
              <w:rPr>
                <w:rFonts w:hint="eastAsia" w:ascii="宋体" w:hAnsi="宋体"/>
                <w:b/>
                <w:color w:val="243F61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color w:val="243F61"/>
                <w:sz w:val="24"/>
              </w:rPr>
              <w:t>（填填写数字或者说明其他渠道）</w:t>
            </w:r>
          </w:p>
          <w:p>
            <w:pPr>
              <w:rPr>
                <w:rFonts w:hint="eastAsia"/>
                <w:color w:val="243F61"/>
                <w:sz w:val="24"/>
              </w:rPr>
            </w:pPr>
            <w:r>
              <w:rPr>
                <w:rFonts w:hint="eastAsia"/>
                <w:color w:val="243F61"/>
                <w:sz w:val="24"/>
              </w:rPr>
              <w:t>（1）电子邮件 （2）同事推荐 （3）联盟邀请 （4）www.mypm.net官网。</w:t>
            </w:r>
          </w:p>
          <w:p>
            <w:pPr>
              <w:rPr>
                <w:rFonts w:hint="eastAsia"/>
                <w:color w:val="243F6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25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FFFFFF"/>
                <w:sz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</w:rPr>
              <w:t>姓名</w:t>
            </w:r>
          </w:p>
        </w:tc>
        <w:tc>
          <w:tcPr>
            <w:tcW w:w="1468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FFFFFF"/>
                <w:sz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</w:rPr>
              <w:t>工作单位</w:t>
            </w:r>
          </w:p>
        </w:tc>
        <w:tc>
          <w:tcPr>
            <w:tcW w:w="1604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FFFFFF"/>
                <w:sz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</w:rPr>
              <w:t>部门及职务</w:t>
            </w:r>
          </w:p>
        </w:tc>
        <w:tc>
          <w:tcPr>
            <w:tcW w:w="1298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FFFFFF"/>
                <w:sz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</w:rPr>
              <w:t>固定电话</w:t>
            </w: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FFFFFF"/>
                <w:sz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</w:rPr>
              <w:t>手机</w:t>
            </w:r>
          </w:p>
        </w:tc>
        <w:tc>
          <w:tcPr>
            <w:tcW w:w="1785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FFFFFF"/>
                <w:sz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5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468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604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298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530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785" w:type="dxa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4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6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2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  <w:tc>
          <w:tcPr>
            <w:tcW w:w="17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243F61"/>
                <w:sz w:val="24"/>
              </w:rPr>
            </w:pP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Verdana">
    <w:panose1 w:val="020B0604030504040204"/>
    <w:charset w:val="86"/>
    <w:family w:val="modern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Verdana">
    <w:panose1 w:val="020B0604030504040204"/>
    <w:charset w:val="86"/>
    <w:family w:val="swiss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86"/>
    <w:family w:val="roman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b/>
        <w:bCs/>
        <w:sz w:val="24"/>
      </w:rPr>
      <w:drawing>
        <wp:inline distT="0" distB="0" distL="114300" distR="114300">
          <wp:extent cx="5489575" cy="669925"/>
          <wp:effectExtent l="0" t="0" r="15875" b="15875"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9575" cy="6699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4"/>
      </w:rPr>
      <w:drawing>
        <wp:inline distT="0" distB="0" distL="114300" distR="114300">
          <wp:extent cx="5487670" cy="410210"/>
          <wp:effectExtent l="0" t="0" r="17780" b="8890"/>
          <wp:docPr id="1" name="图片 1" descr="页眉-认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-认证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7670" cy="41021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A803"/>
    <w:multiLevelType w:val="singleLevel"/>
    <w:tmpl w:val="565FA80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4D75"/>
    <w:rsid w:val="01614D75"/>
    <w:rsid w:val="42086388"/>
    <w:rsid w:val="50F5452A"/>
    <w:rsid w:val="52257A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2016-01-07T01:02:00Z</dcterms:created>
  <dc:creator>Administrator</dc:creator>
  <cp:lastModifiedBy>Administrator</cp:lastModifiedBy>
  <dcterms:modified xsi:type="dcterms:W3CDTF">2016-06-13T02:25:44Z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